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高二孝班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普通科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特優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黃兆祥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把時間當朋友：從觀念到習慣的轉變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978-986-489-949-4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把時間當朋友（精準實踐版本）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把時間當朋友（精準實踐版本）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李笑來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漫遊者文化事業股份有限公司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2024年 6 月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《把時間當朋友》不是時間管理的速成書，也不是心靈雞湯。作者李笑來從教學走向創業與投資，強調以長期累積為本。書中直指一個核心觀點：「時間無法被管理，能管理的，只有自己。」他不提供華而不實的捷徑，而是引導讀者檢視時間使用、建立可行的實踐方法，將時間從壓力轉為可經營的資源，成為真正可靠的夥伴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當你在拖延中浪費掉大把時間，無法完成任務的時候，真正讓你難過的是——挫敗感。(P.20)</w:t>
        <w:br/>
        <w:t> </w:t>
        <w:br/>
        <w:t>不論是誰，每天都擁有二十四小時可供支配，它是人類與生俱來的財富，且人人平等。(P.56)</w:t>
        <w:br/>
        <w:t> </w:t>
        <w:br/>
        <w:t>記錄調整了我對時間的感覺,在估算任務的時候，變得更容易確定真正現實可行的目標，更容易達成目標(P.70)</w:t>
        <w:br/>
        <w:t> </w:t>
        <w:br/>
        <w:t>一方面是要做的事情太多、願望太多；另一方面是短期內看不到努力的成果。如何擺脫這種焦慮？告訴自己:我有不足，我需要時間，一步一步來。(P.88) 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《把時間當作朋友》是一本讓我醍醐灌頂的書。我之所以選擇它，是因為日常生活中我常覺得時間不夠用，像被時間追著跑，總在焦慮與拖延之間徘徊。我想找到一種方法，能更有效利用時間，而不是被時間壓得喘不過氣。這本書並不像一般的時間管理書籍──它不教你如何把每一小時排滿，也不是純粹的心靈雞湯；它更在於帶領讀者重新認識時間和自己的關係。正如書中所說：「我們無法管理時間，但可以把時間當作朋友。」這句話深深吸引我。</w:t>
        <w:br/>
        <w:t> </w:t>
        <w:br/>
        <w:t>正因為被這句話觸動，我開始思考：「時間能不能真的當成一個會互動的『朋友』，讓人與時間互相理解、互相成就？」帶著這個疑問，我繼續閱讀，我便遇到書中很關鍵的第四章〈要管理的不是時間而是自己〉。這一章把常見的思維陷阱拆得很清楚：急躁追求速成會讓人偏離長期目標、完美主義往往阻礙開始、用逃避換取短暫安慰反而拖累效率。我自己以前也常等到「準備好」才開始，結果機會就這樣溜走了。讀到這裡，我才真正體會到：時間本身不會等待，能改變的其實是我們自己的心態與習慣。</w:t>
        <w:br/>
        <w:t> </w:t>
        <w:br/>
        <w:t>在理解了這些心態陷阱之後，書中又提出一個顛覆性的觀念：「與時間做朋友，搞定一切還能玩」。我以前以為有效利用時間就要捨棄娛樂、只顧學習或工作，但書中指出，掌握節奏的人反而能讓生活更輕鬆、更有趣。時間不是敵人，關鍵在於我們如何與它相處；這讓我反思，過去的焦慮或許來自於對時間的誤解，而非時間本身。</w:t>
        <w:br/>
        <w:t> </w:t>
        <w:br/>
        <w:t>有了這些體認，書裡接著提供了可落實的原則與方法。記錄時間、制定任務式計畫、專注做正確的事情，而非追求每一步的完美。 我把這些原則分別套用在國中會考的準備與現在的高中學習上。國中準備會考時，我在三模只考到大約二十三、二十四分，那時候我和爸把學習時間以小時為單位做成 Excel 計畫（不是分秒到位，但有明確的每日任務），學校也提供安靜的讀書時間，我便按表執行、每天勾掉任務，並靠那種小小的成就感推動自己。最終會考成績提升到 30.8，這段從 23、24 到 30.8 的躍升讓我深刻體會到：將時間當朋友與工具，確實能帶來巨大改變。</w:t>
        <w:br/>
        <w:t> </w:t>
        <w:br/>
        <w:t>  到了高中，情況不再像當時可以把整個進度集中起來準備會考；課業、社團與突發作業常常打亂計畫。因此我把策略調整成「任務式規劃」：以 Excel 列出每日要完成的項目，而非把每分鐘都排滿，保留彈性但抓住重點；遇到啟動困難時，我會用「先做三分鐘」的方法降低開始的心理門檻。這樣的調整讓我在繁忙中仍能維持進度，並減少因完美主義或拖延而被卡住的情況。</w:t>
        <w:br/>
        <w:t> </w:t>
        <w:br/>
        <w:t>此外，本書讓我在學習和興趣的關係上有新理解：要用正確的方式做正確的事情，興趣不必然先於努力，而是能透過持續投入逐漸形成。這改變了我面對枯燥功課的態度──我不再只看當下的辛苦，而把目光放在長期累積上。當我每天完成一小步，長期下來就會產生明顯的差別，這種穩定的進步讓我更有耐心，也更願意堅持。</w:t>
        <w:br/>
        <w:t> </w:t>
        <w:br/>
        <w:t>  《把時間當作朋友》帶給我的是一套可練習的心法，而非速成公式。它改變了我看時間的方式，讓我不再把時間看作一種限制，而是開始學著將它當成能經營的資源。為了把這個理念落實到生活裡，我給自己的期許很具體：記錄學習與創作時間、用任務清單維持每日進度、並定期檢視與調整策略。我會把任務依重要性與緊急性分類（運用艾森豪威爾象限），把「重要但不緊急」的長期學習與計畫放在優先位置；每週回顧、每月檢視，並量化專注時數，讓進步看得見、可被檢驗。這些步驟不是為了限制生活，而是為了創造更多選擇與自由——當日常被安排得更有品質，才能在需要時真正有餘裕去做更重要的事。</w:t>
        <w:br/>
        <w:t> </w:t>
        <w:br/>
        <w:t>  漸漸地，我由此得到一個更深的體悟：自律帶來自由，長期累積勝過短期爆發。正是因為那些看似枯燥的小習慣，慢慢替我築起了可選擇的空間，我才有能力把時間用在更有意義的事情上。書中作者與許多實踐者的例子也印證了這點：真正走得遠的人，多半不是靠一時衝刺，而是靠每天願意做那件對的事。因此我把一句話當作座右銘──「自律給你自由，時間會回報你的耐心。」只要堅持把這些小習慣做成生活的一部分，這些微小的日常累積終將匯聚成我想要的成果與自信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1.為什麼有些人總是覺得時間不夠用，而有些人卻能高效運用每一天？ </w:t>
        <w:br/>
        <w:t>2.如果時間不能被控制，我們該如何讓它為自己所用？ </w:t>
        <w:br/>
        <w:t>3. 如何判斷自己是在真正進步，還是只是在「努力的假象」裡自我感動？ 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